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B" w:rsidRDefault="00CE3E7B" w:rsidP="00CE3E7B">
      <w:pPr>
        <w:shd w:val="clear" w:color="auto" w:fill="FFFFFF"/>
        <w:spacing w:after="0" w:line="259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3E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Самодельный обогреватель - источник пожара</w:t>
      </w:r>
    </w:p>
    <w:p w:rsidR="00CE3E7B" w:rsidRPr="00CE3E7B" w:rsidRDefault="00CE3E7B" w:rsidP="00CE3E7B">
      <w:pPr>
        <w:shd w:val="clear" w:color="auto" w:fill="FFFFFF"/>
        <w:spacing w:after="0" w:line="259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E3E7B" w:rsidRPr="00CE3E7B" w:rsidRDefault="00D46888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похолодание д</w:t>
      </w:r>
      <w:r w:rsidR="00CE3E7B" w:rsidRPr="00CE3E7B">
        <w:rPr>
          <w:color w:val="000000"/>
          <w:sz w:val="28"/>
          <w:szCs w:val="28"/>
        </w:rPr>
        <w:t xml:space="preserve">ля жителей стала актуальной необходимость обогрева жилья и других построек. Об опасности использования самодельных обогревателей предупреждает </w:t>
      </w:r>
      <w:r w:rsidR="00CE3E7B">
        <w:rPr>
          <w:color w:val="000000"/>
          <w:sz w:val="28"/>
          <w:szCs w:val="28"/>
        </w:rPr>
        <w:t>О</w:t>
      </w:r>
      <w:r w:rsidR="00CE3E7B" w:rsidRPr="00CE3E7B">
        <w:rPr>
          <w:color w:val="000000"/>
          <w:sz w:val="28"/>
          <w:szCs w:val="28"/>
        </w:rPr>
        <w:t xml:space="preserve">тдел надзорной деятельности и профилактической работы </w:t>
      </w:r>
      <w:r w:rsidR="00CE3E7B">
        <w:rPr>
          <w:color w:val="000000"/>
          <w:sz w:val="28"/>
          <w:szCs w:val="28"/>
        </w:rPr>
        <w:t>Подпорожского района</w:t>
      </w:r>
      <w:r w:rsidR="00CE3E7B" w:rsidRPr="00CE3E7B">
        <w:rPr>
          <w:color w:val="000000"/>
          <w:sz w:val="28"/>
          <w:szCs w:val="28"/>
        </w:rPr>
        <w:t>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Чем опасны самодельные приборы? В них, как правило, нет устройств защиты от поражения током, от перегрева, от токов короткого замыкания. Достаточно небольшого скачка напряжения либо попадания постороннего предмета на неприкрытый кожухом нагревательный элемент чтобы произошло возгорание.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Наряду с кустарным изготовлением опасность несут неправильное размещение приборов и накрывание их различными горючими материалами. Если заводские обогреватели сделаны с учетом, чтобы не сжигать кислород в замкнутом пространстве, то кустарно сделанные приборы все с открытой спиралью. Они сжигают кислород, что резко снижает уровень его концентрации.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 xml:space="preserve">Самодельные обогреватели, несмотря на все предупреждения и разъяснения пожарных, используются в квартирах </w:t>
      </w:r>
      <w:proofErr w:type="spellStart"/>
      <w:r w:rsidRPr="00CE3E7B">
        <w:rPr>
          <w:color w:val="000000"/>
          <w:sz w:val="28"/>
          <w:szCs w:val="28"/>
        </w:rPr>
        <w:t>многоэтажек</w:t>
      </w:r>
      <w:proofErr w:type="spellEnd"/>
      <w:r w:rsidRPr="00CE3E7B">
        <w:rPr>
          <w:color w:val="000000"/>
          <w:sz w:val="28"/>
          <w:szCs w:val="28"/>
        </w:rPr>
        <w:t>, в частном секторе (в гаражах, стайках, банях) и на производстве в раздевалках, столовых, комнатах отдыха.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Обращаем ваше внимание еще раз - пользоваться самодельными электроприборами категорически запрещено!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Если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обогревателей,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Нельзя накрывать электроприбор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>Помните - от того, насколько серьезно вы отнесетесь к вопросу пожарной безопасности, будет зависеть жизнь и здоровье каждого из вас.</w:t>
      </w:r>
    </w:p>
    <w:p w:rsidR="00CE3E7B" w:rsidRPr="00CE3E7B" w:rsidRDefault="00CE3E7B" w:rsidP="00CE3E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3E7B">
        <w:rPr>
          <w:color w:val="000000"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службу спасения по телефонам "01". </w:t>
      </w:r>
    </w:p>
    <w:p w:rsidR="009D4AA6" w:rsidRDefault="009D4AA6"/>
    <w:sectPr w:rsidR="009D4AA6" w:rsidSect="00CE3E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3E7B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7224"/>
    <w:rsid w:val="008A7B11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BB5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3E7B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888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CE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2017-10-09T10:31:00Z</dcterms:created>
  <dcterms:modified xsi:type="dcterms:W3CDTF">2017-10-09T11:43:00Z</dcterms:modified>
</cp:coreProperties>
</file>